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13201650</wp:posOffset>
            </wp:positionH>
            <wp:positionV relativeFrom="paragraph">
              <wp:posOffset>0</wp:posOffset>
            </wp:positionV>
            <wp:extent cx="486410" cy="609600"/>
            <wp:effectExtent b="0" l="0" r="0" t="0"/>
            <wp:wrapSquare wrapText="bothSides" distB="0" distT="0" distL="114300" distR="114300"/>
            <wp:docPr descr="cid:image001.jpg@01D71F01.E614F340" id="5" name="image1.jpg"/>
            <a:graphic>
              <a:graphicData uri="http://schemas.openxmlformats.org/drawingml/2006/picture">
                <pic:pic>
                  <pic:nvPicPr>
                    <pic:cNvPr descr="cid:image001.jpg@01D71F01.E614F340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Palatino Linotype" w:cs="Palatino Linotype" w:eastAsia="Palatino Linotype" w:hAnsi="Palatino Linotype"/>
          <w:b w:val="1"/>
          <w:sz w:val="40"/>
          <w:szCs w:val="40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40"/>
          <w:szCs w:val="40"/>
          <w:u w:val="single"/>
          <w:rtl w:val="0"/>
        </w:rPr>
        <w:t xml:space="preserve"> EYFS Curriculum Overview - Summer Term 2024</w:t>
      </w:r>
    </w:p>
    <w:p w:rsidR="00000000" w:rsidDel="00000000" w:rsidP="00000000" w:rsidRDefault="00000000" w:rsidRPr="00000000" w14:paraId="00000003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015.0" w:type="dxa"/>
        <w:jc w:val="left"/>
        <w:tblInd w:w="9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40"/>
        <w:gridCol w:w="8010"/>
        <w:gridCol w:w="8565"/>
        <w:tblGridChange w:id="0">
          <w:tblGrid>
            <w:gridCol w:w="4440"/>
            <w:gridCol w:w="8010"/>
            <w:gridCol w:w="8565"/>
          </w:tblGrid>
        </w:tblGridChange>
      </w:tblGrid>
      <w:tr>
        <w:trPr>
          <w:cantSplit w:val="0"/>
          <w:trHeight w:val="907" w:hRule="atLeast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04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Palatino Linotype" w:cs="Palatino Linotype" w:eastAsia="Palatino Linotype" w:hAnsi="Palatino Linotype"/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ffffff"/>
                <w:sz w:val="40"/>
                <w:szCs w:val="40"/>
                <w:rtl w:val="0"/>
              </w:rPr>
              <w:t xml:space="preserve">NURSERY</w:t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Palatino Linotype" w:cs="Palatino Linotype" w:eastAsia="Palatino Linotype" w:hAnsi="Palatino Linotype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ffffff"/>
                <w:sz w:val="40"/>
                <w:szCs w:val="40"/>
                <w:rtl w:val="0"/>
              </w:rPr>
              <w:t xml:space="preserve">RECEPTION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7" w:hRule="atLeast"/>
          <w:tblHeader w:val="0"/>
        </w:trPr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Palatino Linotype" w:cs="Palatino Linotype" w:eastAsia="Palatino Linotype" w:hAnsi="Palatino Linotype"/>
                <w:b w:val="1"/>
                <w:color w:val="202124"/>
                <w:sz w:val="36"/>
                <w:szCs w:val="3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  <w:rtl w:val="0"/>
              </w:rPr>
              <w:t xml:space="preserve">Personal, Social and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202124"/>
                <w:sz w:val="36"/>
                <w:szCs w:val="36"/>
                <w:rtl w:val="0"/>
              </w:rPr>
              <w:t xml:space="preserve">Emotional Development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Palatino Linotype" w:cs="Palatino Linotype" w:eastAsia="Palatino Linotype" w:hAnsi="Palatino Linotype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Palatino Linotype" w:cs="Palatino Linotype" w:eastAsia="Palatino Linotype" w:hAnsi="Palatino Linotype"/>
                <w:b w:val="1"/>
                <w:color w:val="0000ff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ff"/>
                <w:rtl w:val="0"/>
              </w:rPr>
              <w:t xml:space="preserve">Self Regulation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Palatino Linotype" w:cs="Palatino Linotype" w:eastAsia="Palatino Linotype" w:hAnsi="Palatino Linotype"/>
                <w:b w:val="1"/>
                <w:color w:val="0000ff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ff"/>
                <w:rtl w:val="0"/>
              </w:rPr>
              <w:t xml:space="preserve">Managing Self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Palatino Linotype" w:cs="Palatino Linotype" w:eastAsia="Palatino Linotype" w:hAnsi="Palatino Linotype"/>
                <w:b w:val="1"/>
                <w:color w:val="0000ff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ff"/>
                <w:rtl w:val="0"/>
              </w:rPr>
              <w:t xml:space="preserve">Building Relationships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24"/>
              </w:numPr>
              <w:ind w:left="72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Strengthening friendship bonds between a wider group of friends.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4"/>
              </w:numPr>
              <w:ind w:left="72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Initiating play, offering cues to peers to join in.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4"/>
              </w:numPr>
              <w:ind w:left="72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Enjoying the responsibility of carrying out small tasks.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4"/>
              </w:numPr>
              <w:ind w:left="72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Adapting behaviour to different events and social situations.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4"/>
              </w:numPr>
              <w:ind w:left="72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Finding a compromise, taking steps to resolve a conflict.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4"/>
              </w:numPr>
              <w:ind w:left="72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Looking after each other on our Summer Term trip.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firstLine="0"/>
              <w:jc w:val="left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622.4409448818915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622.4409448818915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622.4409448818915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How can we develop healthy habits?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622.4409448818915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What is a balanced diet?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622.4409448818915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Learning about germs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622.4409448818915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Dental health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622.4409448818915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Building resilience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622.4409448818915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I can persevere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622.4409448818915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I believe in me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622.4409448818915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When I grow up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622.4409448818915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Looking at our world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622.4409448818915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Anti bullying week activities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622.4409448818915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Hazard Alley-Internet safety.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622.4409448818915" w:firstLine="0"/>
              <w:jc w:val="left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36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4" w:hRule="atLeast"/>
          <w:tblHeader w:val="0"/>
        </w:trPr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  <w:rtl w:val="0"/>
              </w:rPr>
              <w:t xml:space="preserve">Communication and Language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Palatino Linotype" w:cs="Palatino Linotype" w:eastAsia="Palatino Linotype" w:hAnsi="Palatino Linotype"/>
                <w:b w:val="1"/>
                <w:color w:val="0000ff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ff"/>
                <w:rtl w:val="0"/>
              </w:rPr>
              <w:t xml:space="preserve">Listening, Attention, and Understanding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Palatino Linotype" w:cs="Palatino Linotype" w:eastAsia="Palatino Linotype" w:hAnsi="Palatino Linotype"/>
                <w:b w:val="1"/>
                <w:color w:val="0000ff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ff"/>
                <w:rtl w:val="0"/>
              </w:rPr>
              <w:t xml:space="preserve">Speaking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Developing questioning skills.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Playing games with two or three part instructions.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Rhyme games and Sounds games, differentiating sounds in the environment.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Learning to listen to our friends and respond with relevant questions.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Hold conversations with a back and forth exchange.</w:t>
            </w:r>
          </w:p>
          <w:p w:rsidR="00000000" w:rsidDel="00000000" w:rsidP="00000000" w:rsidRDefault="00000000" w:rsidRPr="00000000" w14:paraId="0000002C">
            <w:pPr>
              <w:ind w:left="72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Listening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Following verbal instructions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Show and tell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Circle time 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Learning and discussing weekly topic 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2.171875" w:hRule="atLeast"/>
          <w:tblHeader w:val="0"/>
        </w:trPr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  <w:rtl w:val="0"/>
              </w:rPr>
              <w:t xml:space="preserve">Physical Development </w:t>
            </w:r>
          </w:p>
          <w:p w:rsidR="00000000" w:rsidDel="00000000" w:rsidP="00000000" w:rsidRDefault="00000000" w:rsidRPr="00000000" w14:paraId="00000037">
            <w:pPr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Palatino Linotype" w:cs="Palatino Linotype" w:eastAsia="Palatino Linotype" w:hAnsi="Palatino Linotype"/>
                <w:b w:val="1"/>
                <w:color w:val="0000ff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ff"/>
                <w:rtl w:val="0"/>
              </w:rPr>
              <w:t xml:space="preserve">Gross and Fine Motor Skills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23"/>
              </w:numPr>
              <w:spacing w:after="0"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Daily use of the nursery garden, climbing, negotiating space when running, and riding bikes.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3"/>
              </w:numPr>
              <w:spacing w:after="0"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PE lessons and Forest School sessions.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3"/>
              </w:numPr>
              <w:spacing w:after="0"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Experimenting with moving in different ways.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3"/>
              </w:numPr>
              <w:spacing w:after="0"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Developing fine motor skills in preparation for pencil control, learning how to hold a pencil using ‘froggy fingers’.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3"/>
              </w:numPr>
              <w:spacing w:after="160"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Developing scissor skills.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3"/>
              </w:numPr>
              <w:spacing w:after="160"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Beginning to show some accuracy and care when drawing.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jc w:val="left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jc w:val="left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Daily use of outdoor areas, riding bikes, and balancing equipment.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Forest School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Twice weekly Games and Gymnastic lessons,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 Dough disco, finger gym, cutting, tweezer games, tennis ball monsters, and pegging activities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Pencil and scissor skills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Handwriting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jc w:val="left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3.342163085938" w:hRule="atLeast"/>
          <w:tblHeader w:val="0"/>
        </w:trPr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Palatino Linotype" w:cs="Palatino Linotype" w:eastAsia="Palatino Linotype" w:hAnsi="Palatino Linotype"/>
                <w:b w:val="1"/>
                <w:color w:val="0000ff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ff"/>
                <w:rtl w:val="0"/>
              </w:rPr>
              <w:t xml:space="preserve">Comprehension, Word Reading and writing.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21"/>
              </w:numPr>
              <w:spacing w:after="0"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Looking in detail at The books of Erick Carle.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1"/>
              </w:numPr>
              <w:spacing w:after="0"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Learning one sound per week with games and fun activities designed to help retain the sound and recognise the letter shape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1"/>
              </w:numPr>
              <w:spacing w:after="0"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Daily stories to help develop children's understanding of what they have been read, retelling stories.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1"/>
              </w:numPr>
              <w:spacing w:after="0"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Beginning to segment and blend cvc words.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1"/>
              </w:numPr>
              <w:spacing w:after="160"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Promoting pencil control and grip and forming the letters of our names.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Daily Phonics Level 4 consolidation and assessment.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Individual and group reading 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Continue to revise and improve letter formation.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 Enjoy daily stories and answering questions about content of book.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Writing for different purposes - To include sentences, lists, speech bubbles, labels and stories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Factual writing about life cycles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Adjectives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Alphabetical order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Writing captions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jc w:val="left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Palatino Linotype" w:cs="Palatino Linotype" w:eastAsia="Palatino Linotype" w:hAnsi="Palatino Linotype"/>
                <w:b w:val="1"/>
                <w:color w:val="0000ff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ff"/>
                <w:rtl w:val="0"/>
              </w:rPr>
              <w:t xml:space="preserve">Number and Numerical Patterns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numPr>
                <w:ilvl w:val="0"/>
                <w:numId w:val="9"/>
              </w:numPr>
              <w:spacing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Using 5 &amp; 10 frames to help when counting or doing simple addition and subtraction.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9"/>
              </w:numPr>
              <w:spacing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Positional language, describing relative position of themselves and objects.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9"/>
              </w:numPr>
              <w:spacing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Experimenting with measure, capacity and length.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9"/>
              </w:numPr>
              <w:spacing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Measuring the class, drawing around our bodies.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9"/>
              </w:numPr>
              <w:spacing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Everyday language relating to money, using shopping tills.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continue exploring numbers and how the number system works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Learning about how we measure and record time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Place value two- digit numbers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Continue to learn days of the week and months of the year.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Investigate symmetry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Problem solving activities with money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Spatial mapping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Coordinates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5" w:hRule="atLeast"/>
          <w:tblHeader w:val="0"/>
        </w:trPr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  <w:rtl w:val="0"/>
              </w:rPr>
              <w:t xml:space="preserve">Understanding the World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Palatino Linotype" w:cs="Palatino Linotype" w:eastAsia="Palatino Linotype" w:hAnsi="Palatino Linotype"/>
                <w:b w:val="1"/>
                <w:color w:val="0000ff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ff"/>
                <w:rtl w:val="0"/>
              </w:rPr>
              <w:t xml:space="preserve">Past and Present, People, Culture and Communities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160" w:line="259" w:lineRule="auto"/>
              <w:ind w:left="0" w:firstLine="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160" w:line="259" w:lineRule="auto"/>
              <w:ind w:left="2160" w:firstLine="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5"/>
              </w:numPr>
              <w:spacing w:after="0" w:line="259" w:lineRule="auto"/>
              <w:ind w:left="216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Developing an interest in the lives of people who are familiar to 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5"/>
              </w:numPr>
              <w:spacing w:after="0" w:line="259" w:lineRule="auto"/>
              <w:ind w:left="216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Watching our caterpillars grow and develop.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5"/>
              </w:numPr>
              <w:spacing w:after="160" w:line="259" w:lineRule="auto"/>
              <w:ind w:left="216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Showing care for the environment and living things, Making a bee hotel at Forest School.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5"/>
              </w:numPr>
              <w:spacing w:after="160" w:line="259" w:lineRule="auto"/>
              <w:ind w:left="216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Seasons Spring to Summer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5"/>
              </w:numPr>
              <w:spacing w:after="160" w:line="259" w:lineRule="auto"/>
              <w:ind w:left="216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Summer trip to Ashridge, looking at the flora and fauna of the area.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Learning about animals and their young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Looking at life cycles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Learning about what plants need to grow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Naming parts of a bean plant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Learning about butterflies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Weekly Forest School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Learning about creatures that live under the sea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Floating and sinking investigations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Floating and sinking challenge- make a pirate ship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Looking after our oceans and seas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  <w:rtl w:val="0"/>
              </w:rPr>
              <w:t xml:space="preserve">Expressive Arts and Design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Palatino Linotype" w:cs="Palatino Linotype" w:eastAsia="Palatino Linotype" w:hAnsi="Palatino Linotype"/>
                <w:b w:val="1"/>
                <w:color w:val="0000ff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ff"/>
                <w:rtl w:val="0"/>
              </w:rPr>
              <w:t xml:space="preserve">Creating with materials,  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Palatino Linotype" w:cs="Palatino Linotype" w:eastAsia="Palatino Linotype" w:hAnsi="Palatino Linotype"/>
                <w:b w:val="1"/>
                <w:color w:val="0000ff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ff"/>
                <w:rtl w:val="0"/>
              </w:rPr>
              <w:t xml:space="preserve">Being imagina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Palatino Linotype" w:cs="Palatino Linotype" w:eastAsia="Palatino Linotype" w:hAnsi="Palatino Linotype"/>
                <w:b w:val="1"/>
                <w:color w:val="0000ff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ff"/>
                <w:rtl w:val="0"/>
              </w:rPr>
              <w:t xml:space="preserve">tive and Expressive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160" w:line="259" w:lineRule="auto"/>
              <w:ind w:left="720" w:firstLine="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6"/>
              </w:numPr>
              <w:spacing w:after="0"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Sand, dough and water play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6"/>
              </w:numPr>
              <w:spacing w:after="0"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Free painting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6"/>
              </w:numPr>
              <w:spacing w:after="0"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Cutting and sticking with a variety of materials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6"/>
              </w:numPr>
              <w:spacing w:after="0"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Creating a creepy crawly scene for the board.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6"/>
              </w:numPr>
              <w:spacing w:after="0"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Paper plate spider webs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6"/>
              </w:numPr>
              <w:spacing w:after="0"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Making honey cakes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6"/>
              </w:numPr>
              <w:spacing w:after="0"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Flower Pressing</w:t>
            </w:r>
          </w:p>
          <w:p w:rsidR="00000000" w:rsidDel="00000000" w:rsidP="00000000" w:rsidRDefault="00000000" w:rsidRPr="00000000" w14:paraId="00000097">
            <w:pPr>
              <w:spacing w:after="160" w:line="259" w:lineRule="auto"/>
              <w:ind w:left="1440" w:firstLine="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Model magic fish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Weaving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Mermaid collage starfish sand pictures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Plastic bottle turtles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Under the sea paper plates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Painting rainbow fish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Making a seascape on canvas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>
          <w:rFonts w:ascii="Palatino Linotype" w:cs="Palatino Linotype" w:eastAsia="Palatino Linotype" w:hAnsi="Palatino Linotyp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720090</wp:posOffset>
            </wp:positionH>
            <wp:positionV relativeFrom="paragraph">
              <wp:posOffset>285115</wp:posOffset>
            </wp:positionV>
            <wp:extent cx="486410" cy="609600"/>
            <wp:effectExtent b="0" l="0" r="0" t="0"/>
            <wp:wrapSquare wrapText="bothSides" distB="0" distT="0" distL="114300" distR="114300"/>
            <wp:docPr descr="cid:image001.jpg@01D71F01.E614F340" id="6" name="image1.jpg"/>
            <a:graphic>
              <a:graphicData uri="http://schemas.openxmlformats.org/drawingml/2006/picture">
                <pic:pic>
                  <pic:nvPicPr>
                    <pic:cNvPr descr="cid:image001.jpg@01D71F01.E614F340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6">
      <w:pPr>
        <w:jc w:val="center"/>
        <w:rPr>
          <w:rFonts w:ascii="Palatino Linotype" w:cs="Palatino Linotype" w:eastAsia="Palatino Linotype" w:hAnsi="Palatino Linotype"/>
          <w:b w:val="1"/>
          <w:sz w:val="40"/>
          <w:szCs w:val="40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40"/>
          <w:szCs w:val="40"/>
          <w:u w:val="single"/>
          <w:rtl w:val="0"/>
        </w:rPr>
        <w:t xml:space="preserve"> EYFS Curriculum Overview – Summer Term 2024</w:t>
      </w:r>
    </w:p>
    <w:p w:rsidR="00000000" w:rsidDel="00000000" w:rsidP="00000000" w:rsidRDefault="00000000" w:rsidRPr="00000000" w14:paraId="000000A7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96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05"/>
        <w:gridCol w:w="6585"/>
        <w:gridCol w:w="8730"/>
        <w:tblGridChange w:id="0">
          <w:tblGrid>
            <w:gridCol w:w="4305"/>
            <w:gridCol w:w="6585"/>
            <w:gridCol w:w="8730"/>
          </w:tblGrid>
        </w:tblGridChange>
      </w:tblGrid>
      <w:tr>
        <w:trPr>
          <w:cantSplit w:val="0"/>
          <w:trHeight w:val="907" w:hRule="atLeast"/>
          <w:tblHeader w:val="0"/>
        </w:trPr>
        <w:tc>
          <w:tcPr>
            <w:tcBorders>
              <w:bottom w:color="000000" w:space="0" w:sz="4" w:val="single"/>
            </w:tcBorders>
            <w:shd w:fill="073763" w:val="clear"/>
          </w:tcPr>
          <w:p w:rsidR="00000000" w:rsidDel="00000000" w:rsidP="00000000" w:rsidRDefault="00000000" w:rsidRPr="00000000" w14:paraId="000000A8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A9">
            <w:pPr>
              <w:jc w:val="left"/>
              <w:rPr>
                <w:rFonts w:ascii="Palatino Linotype" w:cs="Palatino Linotype" w:eastAsia="Palatino Linotype" w:hAnsi="Palatino Linotype"/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ffffff"/>
                <w:sz w:val="40"/>
                <w:szCs w:val="40"/>
                <w:rtl w:val="0"/>
              </w:rPr>
              <w:t xml:space="preserve">NURSERY</w:t>
            </w:r>
          </w:p>
        </w:tc>
        <w:tc>
          <w:tcPr>
            <w:tcBorders>
              <w:bottom w:color="000000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Palatino Linotype" w:cs="Palatino Linotype" w:eastAsia="Palatino Linotype" w:hAnsi="Palatino Linotype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ffffff"/>
                <w:sz w:val="40"/>
                <w:szCs w:val="40"/>
                <w:rtl w:val="0"/>
              </w:rPr>
              <w:t xml:space="preserve">RECEPTION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  <w:rtl w:val="0"/>
              </w:rPr>
              <w:t xml:space="preserve">Spanish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Colours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Describing Peppa pig’s  pet, dresses and hats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Likes and dislikes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Numbers 1 - 10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1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Food and drinks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Sports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Like and dislike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  <w:rtl w:val="0"/>
              </w:rPr>
              <w:t xml:space="preserve">French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line="259" w:lineRule="auto"/>
              <w:ind w:left="72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4"/>
              </w:numPr>
              <w:spacing w:line="259" w:lineRule="auto"/>
              <w:ind w:left="1440" w:hanging="36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Discreet learning of greetings &amp; colours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4"/>
              </w:numPr>
              <w:spacing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Numbers 1-10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4"/>
              </w:numPr>
              <w:spacing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Farm Animals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4"/>
              </w:numPr>
              <w:spacing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Ice cream flavours: ‘I like…/ I don’t like…’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59" w:lineRule="auto"/>
              <w:ind w:left="720" w:firstLine="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line="259" w:lineRule="auto"/>
              <w:ind w:left="0" w:firstLine="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10"/>
              </w:numPr>
              <w:spacing w:line="259" w:lineRule="auto"/>
              <w:ind w:left="1440" w:hanging="36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Discreet learning of greetings &amp; colours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0"/>
              </w:numPr>
              <w:spacing w:line="259" w:lineRule="auto"/>
              <w:ind w:left="1440" w:hanging="36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Numbers 1-20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0"/>
              </w:numPr>
              <w:spacing w:line="259" w:lineRule="auto"/>
              <w:ind w:left="1440" w:hanging="360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Farm Animals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0"/>
              </w:numPr>
              <w:spacing w:line="259" w:lineRule="auto"/>
              <w:ind w:left="1440" w:hanging="36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Ice cream flavours: ‘I like…/ I don’t like…’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  <w:rtl w:val="0"/>
              </w:rPr>
              <w:t xml:space="preserve">Music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Musical counting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Sea-side and under the sea - songs, chants and rhythms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Summer songs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firstLine="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Musical mini -beasts - songs, chants and rhythms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Summer songs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Carnival of the Animals and Pulse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  <w:rtl w:val="0"/>
              </w:rPr>
              <w:t xml:space="preserve">Computing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CF">
            <w:pPr>
              <w:spacing w:line="259" w:lineRule="auto"/>
              <w:ind w:left="720" w:firstLine="0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Introduction to algorithms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Computational thinking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Transferable skills</w:t>
            </w:r>
          </w:p>
          <w:p w:rsidR="00000000" w:rsidDel="00000000" w:rsidP="00000000" w:rsidRDefault="00000000" w:rsidRPr="00000000" w14:paraId="000000D5">
            <w:pPr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7.6081949869686" w:hRule="atLeast"/>
          <w:tblHeader w:val="0"/>
        </w:trPr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  <w:rtl w:val="0"/>
              </w:rPr>
              <w:t xml:space="preserve">P.E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Fundamental movement skills (gross and fine)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Simple game based activities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Instruction and listening based games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Passing and Receiving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Sports Day based activities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L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earn about different ways of travelling safely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Changing direction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Throwing and receiving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Aiming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Palatino Linotype" w:cs="Palatino Linotype" w:eastAsia="Palatino Linotype" w:hAnsi="Palatino Linotyp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4"/>
                <w:szCs w:val="24"/>
                <w:rtl w:val="0"/>
              </w:rPr>
              <w:t xml:space="preserve">Sports Day based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7.6081949869686" w:hRule="atLeast"/>
          <w:tblHeader w:val="0"/>
        </w:trPr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36"/>
                <w:szCs w:val="36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numPr>
                <w:ilvl w:val="0"/>
                <w:numId w:val="16"/>
              </w:numPr>
              <w:ind w:left="1417.3228346456694" w:hanging="36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Entering/Exiting the water safely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16"/>
              </w:numPr>
              <w:ind w:left="1417.3228346456694" w:hanging="36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Water confidence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6"/>
              </w:numPr>
              <w:ind w:left="1417.3228346456694" w:hanging="36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Aquatic skills to develop their kicking 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16"/>
              </w:numPr>
              <w:ind w:left="1417.3228346456694" w:hanging="36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Submersion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16"/>
              </w:numPr>
              <w:ind w:left="1417.3228346456694" w:hanging="360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Floatation</w:t>
            </w:r>
          </w:p>
        </w:tc>
      </w:tr>
    </w:tbl>
    <w:p w:rsidR="00000000" w:rsidDel="00000000" w:rsidP="00000000" w:rsidRDefault="00000000" w:rsidRPr="00000000" w14:paraId="000000EA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sectPr>
      <w:pgSz w:h="16838" w:w="23811" w:orient="landscape"/>
      <w:pgMar w:bottom="1134" w:top="1134" w:left="425.196850393700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htAsZva6fHcV+7nOKhOQoE+t9Q==">CgMxLjAyCGguZ2pkZ3hzOAByITFwdklLejE2Y0U3c0xQU09xbVFCbWZQd1ExWGVXSHl6VQ==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